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47D" w:rsidRDefault="00FA347D" w:rsidP="00FC5EED">
      <w:pPr>
        <w:pStyle w:val="ConsPlusNormal"/>
        <w:jc w:val="both"/>
        <w:rPr>
          <w:sz w:val="24"/>
          <w:szCs w:val="24"/>
        </w:rPr>
      </w:pPr>
      <w:r>
        <w:rPr>
          <w:noProof/>
          <w:lang w:val="tt-RU" w:eastAsia="tt-RU"/>
        </w:rPr>
        <w:drawing>
          <wp:inline distT="0" distB="0" distL="0" distR="0" wp14:anchorId="089C3380" wp14:editId="6B70763C">
            <wp:extent cx="6119717" cy="9363075"/>
            <wp:effectExtent l="0" t="0" r="0" b="0"/>
            <wp:docPr id="1" name="Рисунок 1" descr="C:\Users\Пользователь\Pictures\2021-07-2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1-07-29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363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47D" w:rsidRDefault="00FA347D" w:rsidP="00FC5EED">
      <w:pPr>
        <w:pStyle w:val="ConsPlusNormal"/>
        <w:jc w:val="both"/>
        <w:rPr>
          <w:sz w:val="24"/>
          <w:szCs w:val="24"/>
        </w:rPr>
      </w:pPr>
    </w:p>
    <w:p w:rsidR="00FC5EED" w:rsidRPr="00CE14FC" w:rsidRDefault="00FC5EED" w:rsidP="00FC5EED">
      <w:pPr>
        <w:pStyle w:val="ConsPlusNormal"/>
        <w:jc w:val="both"/>
        <w:rPr>
          <w:sz w:val="24"/>
          <w:szCs w:val="24"/>
        </w:rPr>
      </w:pPr>
      <w:r w:rsidRPr="00CE14FC">
        <w:rPr>
          <w:sz w:val="24"/>
          <w:szCs w:val="24"/>
        </w:rPr>
        <w:t xml:space="preserve">Условия (ситуации), при которых возникает или может возникнуть конфликт интересов работников: </w:t>
      </w:r>
    </w:p>
    <w:p w:rsidR="00FC5EED" w:rsidRPr="00CE14FC" w:rsidRDefault="00FC5EED" w:rsidP="00FC5EED">
      <w:pPr>
        <w:pStyle w:val="ConsPlusNormal"/>
        <w:jc w:val="both"/>
        <w:rPr>
          <w:sz w:val="24"/>
          <w:szCs w:val="24"/>
        </w:rPr>
      </w:pPr>
      <w:r w:rsidRPr="00CE14FC">
        <w:rPr>
          <w:sz w:val="24"/>
          <w:szCs w:val="24"/>
        </w:rPr>
        <w:t xml:space="preserve">- педагогический работник занимается репетиторством с учениками, воспитанниками, которых он обучает в учреждении; </w:t>
      </w:r>
    </w:p>
    <w:p w:rsidR="00FC5EED" w:rsidRPr="00CE14FC" w:rsidRDefault="00FC5EED" w:rsidP="00FC5EED">
      <w:pPr>
        <w:pStyle w:val="ConsPlusNormal"/>
        <w:jc w:val="both"/>
        <w:rPr>
          <w:sz w:val="24"/>
          <w:szCs w:val="24"/>
        </w:rPr>
      </w:pPr>
      <w:r w:rsidRPr="00CE14FC">
        <w:rPr>
          <w:sz w:val="24"/>
          <w:szCs w:val="24"/>
        </w:rPr>
        <w:t>- педагогический работник осуществляет репетиторство во время своего рабочего времени в учреждении;</w:t>
      </w:r>
    </w:p>
    <w:p w:rsidR="00FC5EED" w:rsidRPr="00CE14FC" w:rsidRDefault="00FC5EED" w:rsidP="00FC5EED">
      <w:pPr>
        <w:pStyle w:val="ConsPlusNormal"/>
        <w:jc w:val="both"/>
        <w:rPr>
          <w:sz w:val="24"/>
          <w:szCs w:val="24"/>
        </w:rPr>
      </w:pPr>
      <w:r w:rsidRPr="00CE14FC">
        <w:rPr>
          <w:sz w:val="24"/>
          <w:szCs w:val="24"/>
        </w:rPr>
        <w:t>-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FC5EED" w:rsidRPr="00CE14FC" w:rsidRDefault="00FC5EED" w:rsidP="00FC5EED">
      <w:pPr>
        <w:pStyle w:val="ConsPlusNormal"/>
        <w:jc w:val="both"/>
        <w:rPr>
          <w:sz w:val="24"/>
          <w:szCs w:val="24"/>
        </w:rPr>
      </w:pPr>
      <w:r w:rsidRPr="00CE14FC">
        <w:rPr>
          <w:sz w:val="24"/>
          <w:szCs w:val="24"/>
        </w:rPr>
        <w:t>- получение работником подарков и иных услуг от родителей (законных представителей) обучаемых, воспитанников;</w:t>
      </w:r>
    </w:p>
    <w:p w:rsidR="00FC5EED" w:rsidRPr="00CE14FC" w:rsidRDefault="00FC5EED" w:rsidP="00FC5EED">
      <w:pPr>
        <w:pStyle w:val="ConsPlusNormal"/>
        <w:jc w:val="both"/>
        <w:rPr>
          <w:sz w:val="24"/>
          <w:szCs w:val="24"/>
        </w:rPr>
      </w:pPr>
      <w:r w:rsidRPr="00CE14FC">
        <w:rPr>
          <w:sz w:val="24"/>
          <w:szCs w:val="24"/>
        </w:rPr>
        <w:t xml:space="preserve">- нарушение работником Устава </w:t>
      </w:r>
      <w:r w:rsidRPr="00CE14FC">
        <w:rPr>
          <w:bCs/>
          <w:sz w:val="24"/>
          <w:szCs w:val="24"/>
        </w:rPr>
        <w:t xml:space="preserve">МБДОУ </w:t>
      </w:r>
      <w:r w:rsidR="00583623">
        <w:rPr>
          <w:bCs/>
          <w:sz w:val="24"/>
          <w:szCs w:val="24"/>
        </w:rPr>
        <w:t>«</w:t>
      </w:r>
      <w:proofErr w:type="spellStart"/>
      <w:r w:rsidR="00583623">
        <w:rPr>
          <w:bCs/>
          <w:sz w:val="24"/>
          <w:szCs w:val="24"/>
        </w:rPr>
        <w:t>Билингвальный</w:t>
      </w:r>
      <w:proofErr w:type="spellEnd"/>
      <w:r w:rsidR="00583623">
        <w:rPr>
          <w:bCs/>
          <w:sz w:val="24"/>
          <w:szCs w:val="24"/>
        </w:rPr>
        <w:t xml:space="preserve"> д</w:t>
      </w:r>
      <w:r w:rsidR="00583623" w:rsidRPr="00CE14FC">
        <w:rPr>
          <w:bCs/>
          <w:sz w:val="24"/>
          <w:szCs w:val="24"/>
        </w:rPr>
        <w:t xml:space="preserve">етский сад № </w:t>
      </w:r>
      <w:r w:rsidR="00583623">
        <w:rPr>
          <w:bCs/>
          <w:sz w:val="24"/>
          <w:szCs w:val="24"/>
        </w:rPr>
        <w:t xml:space="preserve">155 компенсирующего вида </w:t>
      </w:r>
      <w:r w:rsidRPr="00CE14FC">
        <w:rPr>
          <w:bCs/>
          <w:sz w:val="24"/>
          <w:szCs w:val="24"/>
        </w:rPr>
        <w:t>»</w:t>
      </w:r>
      <w:r w:rsidRPr="00CE14FC">
        <w:rPr>
          <w:sz w:val="24"/>
          <w:szCs w:val="24"/>
        </w:rPr>
        <w:t xml:space="preserve">, локальных нормативных актов </w:t>
      </w:r>
      <w:r w:rsidR="00CE14FC">
        <w:rPr>
          <w:bCs/>
          <w:sz w:val="24"/>
          <w:szCs w:val="24"/>
        </w:rPr>
        <w:t>МБДОУ</w:t>
      </w:r>
      <w:r w:rsidR="00583623">
        <w:rPr>
          <w:bCs/>
          <w:sz w:val="24"/>
          <w:szCs w:val="24"/>
        </w:rPr>
        <w:t xml:space="preserve"> «</w:t>
      </w:r>
      <w:proofErr w:type="spellStart"/>
      <w:r w:rsidR="00583623">
        <w:rPr>
          <w:bCs/>
          <w:sz w:val="24"/>
          <w:szCs w:val="24"/>
        </w:rPr>
        <w:t>Билингвальный</w:t>
      </w:r>
      <w:proofErr w:type="spellEnd"/>
      <w:r w:rsidR="00583623">
        <w:rPr>
          <w:bCs/>
          <w:sz w:val="24"/>
          <w:szCs w:val="24"/>
        </w:rPr>
        <w:t xml:space="preserve"> д</w:t>
      </w:r>
      <w:r w:rsidR="00583623" w:rsidRPr="00CE14FC">
        <w:rPr>
          <w:bCs/>
          <w:sz w:val="24"/>
          <w:szCs w:val="24"/>
        </w:rPr>
        <w:t xml:space="preserve">етский сад № </w:t>
      </w:r>
      <w:r w:rsidR="00583623">
        <w:rPr>
          <w:bCs/>
          <w:sz w:val="24"/>
          <w:szCs w:val="24"/>
        </w:rPr>
        <w:t xml:space="preserve">155 компенсирующего вида </w:t>
      </w:r>
      <w:r w:rsidR="00583623" w:rsidRPr="00CE14FC">
        <w:rPr>
          <w:bCs/>
          <w:sz w:val="24"/>
          <w:szCs w:val="24"/>
        </w:rPr>
        <w:t>»</w:t>
      </w:r>
      <w:r w:rsidRPr="00CE14FC">
        <w:rPr>
          <w:sz w:val="24"/>
          <w:szCs w:val="24"/>
        </w:rPr>
        <w:t>, общепринятые этические нормы;</w:t>
      </w:r>
    </w:p>
    <w:p w:rsidR="00FC5EED" w:rsidRPr="00CE14FC" w:rsidRDefault="00FC5EED" w:rsidP="00FC5EED">
      <w:pPr>
        <w:pStyle w:val="ConsPlusNormal"/>
        <w:jc w:val="both"/>
        <w:rPr>
          <w:sz w:val="24"/>
          <w:szCs w:val="24"/>
        </w:rPr>
      </w:pPr>
      <w:r w:rsidRPr="00CE14FC">
        <w:rPr>
          <w:sz w:val="24"/>
          <w:szCs w:val="24"/>
        </w:rPr>
        <w:t>- иные условия (ситуации), при которых может возникнуть конфликт интересов.</w:t>
      </w: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E14FC">
        <w:rPr>
          <w:rFonts w:ascii="Times New Roman" w:hAnsi="Times New Roman"/>
          <w:b/>
          <w:sz w:val="24"/>
          <w:szCs w:val="24"/>
        </w:rPr>
        <w:t>2. Работа комиссии по противодействию коррупции.</w:t>
      </w: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   2.1. Комиссия </w:t>
      </w:r>
      <w:r w:rsidR="00583623">
        <w:rPr>
          <w:rFonts w:ascii="Times New Roman" w:hAnsi="Times New Roman"/>
          <w:bCs/>
          <w:sz w:val="24"/>
          <w:szCs w:val="24"/>
        </w:rPr>
        <w:t>МБДОУ «</w:t>
      </w:r>
      <w:proofErr w:type="spellStart"/>
      <w:r w:rsidR="00583623">
        <w:rPr>
          <w:rFonts w:ascii="Times New Roman" w:hAnsi="Times New Roman"/>
          <w:bCs/>
          <w:sz w:val="24"/>
          <w:szCs w:val="24"/>
        </w:rPr>
        <w:t>Билингвальный</w:t>
      </w:r>
      <w:proofErr w:type="spellEnd"/>
      <w:r w:rsidR="00583623">
        <w:rPr>
          <w:rFonts w:ascii="Times New Roman" w:hAnsi="Times New Roman"/>
          <w:bCs/>
          <w:sz w:val="24"/>
          <w:szCs w:val="24"/>
        </w:rPr>
        <w:t xml:space="preserve"> д</w:t>
      </w:r>
      <w:r w:rsidRPr="00CE14FC">
        <w:rPr>
          <w:rFonts w:ascii="Times New Roman" w:hAnsi="Times New Roman"/>
          <w:bCs/>
          <w:sz w:val="24"/>
          <w:szCs w:val="24"/>
        </w:rPr>
        <w:t xml:space="preserve">етский сад № </w:t>
      </w:r>
      <w:r w:rsidR="00CE14FC">
        <w:rPr>
          <w:rFonts w:ascii="Times New Roman" w:hAnsi="Times New Roman"/>
          <w:bCs/>
          <w:sz w:val="24"/>
          <w:szCs w:val="24"/>
        </w:rPr>
        <w:t>155</w:t>
      </w:r>
      <w:r w:rsidR="00583623">
        <w:rPr>
          <w:rFonts w:ascii="Times New Roman" w:hAnsi="Times New Roman"/>
          <w:bCs/>
          <w:sz w:val="24"/>
          <w:szCs w:val="24"/>
        </w:rPr>
        <w:t xml:space="preserve"> компенсирующего вида </w:t>
      </w:r>
      <w:r w:rsidRPr="00CE14FC">
        <w:rPr>
          <w:rFonts w:ascii="Times New Roman" w:hAnsi="Times New Roman"/>
          <w:bCs/>
          <w:sz w:val="24"/>
          <w:szCs w:val="24"/>
        </w:rPr>
        <w:t>» по противодействию</w:t>
      </w:r>
      <w:r w:rsidRPr="00CE14FC">
        <w:rPr>
          <w:rFonts w:ascii="Times New Roman" w:hAnsi="Times New Roman"/>
          <w:sz w:val="24"/>
          <w:szCs w:val="24"/>
        </w:rPr>
        <w:t xml:space="preserve"> коррупции (далее - Комиссия) создается в целях профилактики коррупционных проявлений в </w:t>
      </w:r>
      <w:r w:rsidR="00CE14FC">
        <w:rPr>
          <w:rFonts w:ascii="Times New Roman" w:hAnsi="Times New Roman"/>
          <w:bCs/>
          <w:sz w:val="24"/>
          <w:szCs w:val="24"/>
        </w:rPr>
        <w:t>МБДОУ</w:t>
      </w:r>
      <w:r w:rsidR="00583623">
        <w:rPr>
          <w:rFonts w:ascii="Times New Roman" w:hAnsi="Times New Roman"/>
          <w:bCs/>
          <w:sz w:val="24"/>
          <w:szCs w:val="24"/>
        </w:rPr>
        <w:t xml:space="preserve"> «</w:t>
      </w:r>
      <w:proofErr w:type="spellStart"/>
      <w:r w:rsidR="00583623">
        <w:rPr>
          <w:rFonts w:ascii="Times New Roman" w:hAnsi="Times New Roman"/>
          <w:bCs/>
          <w:sz w:val="24"/>
          <w:szCs w:val="24"/>
        </w:rPr>
        <w:t>Билингвальный</w:t>
      </w:r>
      <w:proofErr w:type="spellEnd"/>
      <w:r w:rsidR="00583623">
        <w:rPr>
          <w:rFonts w:ascii="Times New Roman" w:hAnsi="Times New Roman"/>
          <w:bCs/>
          <w:sz w:val="24"/>
          <w:szCs w:val="24"/>
        </w:rPr>
        <w:t xml:space="preserve"> д</w:t>
      </w:r>
      <w:r w:rsidR="00583623" w:rsidRPr="00CE14FC">
        <w:rPr>
          <w:rFonts w:ascii="Times New Roman" w:hAnsi="Times New Roman"/>
          <w:bCs/>
          <w:sz w:val="24"/>
          <w:szCs w:val="24"/>
        </w:rPr>
        <w:t xml:space="preserve">етский сад № </w:t>
      </w:r>
      <w:r w:rsidR="00583623">
        <w:rPr>
          <w:rFonts w:ascii="Times New Roman" w:hAnsi="Times New Roman"/>
          <w:bCs/>
          <w:sz w:val="24"/>
          <w:szCs w:val="24"/>
        </w:rPr>
        <w:t xml:space="preserve">155 компенсирующего вида» </w:t>
      </w:r>
      <w:r w:rsidRPr="00CE14FC">
        <w:rPr>
          <w:rFonts w:ascii="Times New Roman" w:hAnsi="Times New Roman"/>
          <w:sz w:val="24"/>
          <w:szCs w:val="24"/>
        </w:rPr>
        <w:t>рассмотрения обращений граждан и контрольн</w:t>
      </w:r>
      <w:proofErr w:type="gramStart"/>
      <w:r w:rsidRPr="00CE14FC">
        <w:rPr>
          <w:rFonts w:ascii="Times New Roman" w:hAnsi="Times New Roman"/>
          <w:sz w:val="24"/>
          <w:szCs w:val="24"/>
        </w:rPr>
        <w:t>о-</w:t>
      </w:r>
      <w:proofErr w:type="gramEnd"/>
      <w:r w:rsidRPr="00CE14FC">
        <w:rPr>
          <w:rFonts w:ascii="Times New Roman" w:hAnsi="Times New Roman"/>
          <w:sz w:val="24"/>
          <w:szCs w:val="24"/>
        </w:rPr>
        <w:t xml:space="preserve"> надзорных органов по вопросам нарушений коррупционного характера, а также выявления и урегулирования конфликта интересов.</w:t>
      </w:r>
    </w:p>
    <w:p w:rsidR="00FC5EED" w:rsidRPr="00CE14FC" w:rsidRDefault="00FC5EED" w:rsidP="00FC5EED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    2.2. Комиссия в своей деятельности руководствуется вышеуказанными законодательными актами и нормами.</w:t>
      </w:r>
    </w:p>
    <w:p w:rsidR="00FC5EED" w:rsidRPr="00CE14FC" w:rsidRDefault="00FC5EED" w:rsidP="00FC5EED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0" w:name="Par140"/>
      <w:bookmarkEnd w:id="0"/>
      <w:r w:rsidRPr="00CE14FC">
        <w:rPr>
          <w:rFonts w:ascii="Times New Roman" w:hAnsi="Times New Roman"/>
          <w:b/>
          <w:sz w:val="24"/>
          <w:szCs w:val="24"/>
        </w:rPr>
        <w:t>3. Основные задачи Комиссии.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 </w:t>
      </w:r>
      <w:r w:rsidRPr="00CE14FC">
        <w:rPr>
          <w:rFonts w:ascii="Times New Roman" w:hAnsi="Times New Roman"/>
          <w:sz w:val="24"/>
          <w:szCs w:val="24"/>
        </w:rPr>
        <w:tab/>
        <w:t xml:space="preserve">Основными задачами комиссии являются: 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3.1. Разработка плана антикоррупционной работы и осуществление </w:t>
      </w:r>
      <w:proofErr w:type="gramStart"/>
      <w:r w:rsidRPr="00CE14FC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CE14FC">
        <w:rPr>
          <w:rFonts w:ascii="Times New Roman" w:hAnsi="Times New Roman"/>
          <w:sz w:val="24"/>
          <w:szCs w:val="24"/>
        </w:rPr>
        <w:t xml:space="preserve"> его реализацией. 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3.2. Предотвращение и урегулирование конфликта интересов. 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3.3. Формирование нетерпимого отношения к коррупционным действиям. </w:t>
      </w: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3.4. Рассмотрение обращений участников образовательного процесса, граждан, контрольно-надзорных органов по вопросам нарушений коррупционного характера.</w:t>
      </w: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3.5. Подготовка предложений участников образовательного процесса по формированию антикоррупционной пропаганды и развитию общественного </w:t>
      </w:r>
      <w:proofErr w:type="gramStart"/>
      <w:r w:rsidRPr="00CE14FC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CE14FC">
        <w:rPr>
          <w:rFonts w:ascii="Times New Roman" w:hAnsi="Times New Roman"/>
          <w:sz w:val="24"/>
          <w:szCs w:val="24"/>
        </w:rPr>
        <w:t xml:space="preserve"> реализацией политики в области противодействия коррупции.</w:t>
      </w: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5EED" w:rsidRPr="00CE14FC" w:rsidRDefault="00FC5EED" w:rsidP="00FC5E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14FC">
        <w:rPr>
          <w:rFonts w:ascii="Times New Roman" w:hAnsi="Times New Roman"/>
          <w:b/>
          <w:sz w:val="24"/>
          <w:szCs w:val="24"/>
        </w:rPr>
        <w:t>4. Полномочия комиссии.</w:t>
      </w:r>
    </w:p>
    <w:p w:rsidR="00FC5EED" w:rsidRPr="00CE14FC" w:rsidRDefault="00FC5EED" w:rsidP="00FC5E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Комиссия в целях выполнения возложенных на нее задач осуществляет следующие полномочия: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4.1. Разрабатывает меры по противодействию коррупции, а также по устранению причин и условий, порождающих коррупцию.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4.2. Рассматривает на своих заседаниях исполнение мероприятий по противодействию коррупции. 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4.3. Рассматривает сведения (уведомления) о возможном конфликте интересов и в случае подтверждения его урегулировании.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4.4. Проводит служебную проверку в отношении работника в случае поступления сведений о возможном конфликте интересов.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4.5. Участвует в разработке форм и методов осуществления антикоррупционной деятельно</w:t>
      </w:r>
      <w:r w:rsidRPr="00CE14FC">
        <w:rPr>
          <w:rFonts w:ascii="Times New Roman" w:hAnsi="Times New Roman"/>
          <w:sz w:val="24"/>
          <w:szCs w:val="24"/>
        </w:rPr>
        <w:softHyphen/>
        <w:t>сти и контролирует их реализацию.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4.6. Осуществляет взаимодействие с правоохранительными органами в целях обмена информацией и проведения антикоррупционных мероприятий. 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lastRenderedPageBreak/>
        <w:t xml:space="preserve">4.7. Заслушивает на своих заседаниях доклады о проводимой работе по предупреждению коррупционных проявлений. 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4.8. Запрашивает в установленном порядке информацию в пределах своей компетенции.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5EED" w:rsidRPr="00CE14FC" w:rsidRDefault="00FC5EED" w:rsidP="00FC5E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Par158"/>
      <w:bookmarkEnd w:id="1"/>
      <w:r w:rsidRPr="00CE14FC">
        <w:rPr>
          <w:rFonts w:ascii="Times New Roman" w:hAnsi="Times New Roman"/>
          <w:b/>
          <w:sz w:val="24"/>
          <w:szCs w:val="24"/>
        </w:rPr>
        <w:t>5. Порядок формирования и организация деятельности Комиссии.</w:t>
      </w: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5.1. Комиссия формируется в составе председателя Комиссии, секретаря и членов Комиссии. Состав Комиссии утверждается приказом заведующей </w:t>
      </w:r>
      <w:r w:rsidR="00CE14FC">
        <w:rPr>
          <w:rFonts w:ascii="Times New Roman" w:hAnsi="Times New Roman"/>
          <w:bCs/>
          <w:sz w:val="24"/>
          <w:szCs w:val="24"/>
        </w:rPr>
        <w:t>МБДОУ</w:t>
      </w:r>
      <w:r w:rsidR="00583623">
        <w:rPr>
          <w:rFonts w:ascii="Times New Roman" w:hAnsi="Times New Roman"/>
          <w:bCs/>
          <w:sz w:val="24"/>
          <w:szCs w:val="24"/>
        </w:rPr>
        <w:t xml:space="preserve"> «</w:t>
      </w:r>
      <w:proofErr w:type="spellStart"/>
      <w:r w:rsidR="00583623">
        <w:rPr>
          <w:rFonts w:ascii="Times New Roman" w:hAnsi="Times New Roman"/>
          <w:bCs/>
          <w:sz w:val="24"/>
          <w:szCs w:val="24"/>
        </w:rPr>
        <w:t>Билингвальный</w:t>
      </w:r>
      <w:proofErr w:type="spellEnd"/>
      <w:r w:rsidR="00583623">
        <w:rPr>
          <w:rFonts w:ascii="Times New Roman" w:hAnsi="Times New Roman"/>
          <w:bCs/>
          <w:sz w:val="24"/>
          <w:szCs w:val="24"/>
        </w:rPr>
        <w:t xml:space="preserve"> д</w:t>
      </w:r>
      <w:r w:rsidR="00583623" w:rsidRPr="00CE14FC">
        <w:rPr>
          <w:rFonts w:ascii="Times New Roman" w:hAnsi="Times New Roman"/>
          <w:bCs/>
          <w:sz w:val="24"/>
          <w:szCs w:val="24"/>
        </w:rPr>
        <w:t xml:space="preserve">етский сад № </w:t>
      </w:r>
      <w:r w:rsidR="00583623">
        <w:rPr>
          <w:rFonts w:ascii="Times New Roman" w:hAnsi="Times New Roman"/>
          <w:bCs/>
          <w:sz w:val="24"/>
          <w:szCs w:val="24"/>
        </w:rPr>
        <w:t xml:space="preserve">155 компенсирующего вида </w:t>
      </w:r>
      <w:r w:rsidR="00583623" w:rsidRPr="00CE14FC">
        <w:rPr>
          <w:rFonts w:ascii="Times New Roman" w:hAnsi="Times New Roman"/>
          <w:bCs/>
          <w:sz w:val="24"/>
          <w:szCs w:val="24"/>
        </w:rPr>
        <w:t>»</w:t>
      </w:r>
      <w:r w:rsidR="00583623">
        <w:rPr>
          <w:rFonts w:ascii="Times New Roman" w:hAnsi="Times New Roman"/>
          <w:bCs/>
          <w:sz w:val="24"/>
          <w:szCs w:val="24"/>
        </w:rPr>
        <w:t>.</w:t>
      </w:r>
      <w:r w:rsidR="00583623" w:rsidRPr="00CE14FC">
        <w:rPr>
          <w:rFonts w:ascii="Times New Roman" w:hAnsi="Times New Roman"/>
          <w:bCs/>
          <w:sz w:val="24"/>
          <w:szCs w:val="24"/>
        </w:rPr>
        <w:t xml:space="preserve"> </w:t>
      </w:r>
      <w:r w:rsidR="00CE14FC">
        <w:rPr>
          <w:rFonts w:ascii="Times New Roman" w:hAnsi="Times New Roman"/>
          <w:bCs/>
          <w:sz w:val="24"/>
          <w:szCs w:val="24"/>
        </w:rPr>
        <w:t xml:space="preserve"> </w:t>
      </w:r>
      <w:r w:rsidRPr="00CE14FC">
        <w:rPr>
          <w:rFonts w:ascii="Times New Roman" w:hAnsi="Times New Roman"/>
          <w:sz w:val="24"/>
          <w:szCs w:val="24"/>
        </w:rPr>
        <w:t xml:space="preserve">Комиссия прекращает свою деятельность в соответствии с приказом заведующей </w:t>
      </w:r>
      <w:r w:rsidR="00CE14FC">
        <w:rPr>
          <w:rFonts w:ascii="Times New Roman" w:hAnsi="Times New Roman"/>
          <w:bCs/>
          <w:sz w:val="24"/>
          <w:szCs w:val="24"/>
        </w:rPr>
        <w:t xml:space="preserve">МБДОУ </w:t>
      </w:r>
      <w:r w:rsidR="00583623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583623">
        <w:rPr>
          <w:rFonts w:ascii="Times New Roman" w:hAnsi="Times New Roman"/>
          <w:bCs/>
          <w:sz w:val="24"/>
          <w:szCs w:val="24"/>
        </w:rPr>
        <w:t>Билингвальный</w:t>
      </w:r>
      <w:proofErr w:type="spellEnd"/>
      <w:r w:rsidR="00583623">
        <w:rPr>
          <w:rFonts w:ascii="Times New Roman" w:hAnsi="Times New Roman"/>
          <w:bCs/>
          <w:sz w:val="24"/>
          <w:szCs w:val="24"/>
        </w:rPr>
        <w:t xml:space="preserve"> д</w:t>
      </w:r>
      <w:r w:rsidR="00583623" w:rsidRPr="00CE14FC">
        <w:rPr>
          <w:rFonts w:ascii="Times New Roman" w:hAnsi="Times New Roman"/>
          <w:bCs/>
          <w:sz w:val="24"/>
          <w:szCs w:val="24"/>
        </w:rPr>
        <w:t xml:space="preserve">етский сад № </w:t>
      </w:r>
      <w:r w:rsidR="00583623">
        <w:rPr>
          <w:rFonts w:ascii="Times New Roman" w:hAnsi="Times New Roman"/>
          <w:bCs/>
          <w:sz w:val="24"/>
          <w:szCs w:val="24"/>
        </w:rPr>
        <w:t xml:space="preserve">155 компенсирующего вида </w:t>
      </w:r>
      <w:r w:rsidR="00583623" w:rsidRPr="00CE14FC">
        <w:rPr>
          <w:rFonts w:ascii="Times New Roman" w:hAnsi="Times New Roman"/>
          <w:bCs/>
          <w:sz w:val="24"/>
          <w:szCs w:val="24"/>
        </w:rPr>
        <w:t xml:space="preserve">» </w:t>
      </w:r>
      <w:r w:rsidR="00583623">
        <w:rPr>
          <w:rFonts w:ascii="Times New Roman" w:hAnsi="Times New Roman"/>
          <w:bCs/>
          <w:sz w:val="24"/>
          <w:szCs w:val="24"/>
        </w:rPr>
        <w:t>(далее-МБДОУ)</w:t>
      </w:r>
      <w:r w:rsidRPr="00CE14FC">
        <w:rPr>
          <w:rFonts w:ascii="Times New Roman" w:hAnsi="Times New Roman"/>
          <w:sz w:val="24"/>
          <w:szCs w:val="24"/>
        </w:rPr>
        <w:t>.</w:t>
      </w: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5.2. Комиссия формируется из числа работников </w:t>
      </w:r>
      <w:r w:rsidR="00CE14FC">
        <w:rPr>
          <w:rFonts w:ascii="Times New Roman" w:hAnsi="Times New Roman"/>
          <w:bCs/>
          <w:sz w:val="24"/>
          <w:szCs w:val="24"/>
        </w:rPr>
        <w:t xml:space="preserve">МБДОУ </w:t>
      </w:r>
      <w:r w:rsidRPr="00CE14FC">
        <w:rPr>
          <w:rFonts w:ascii="Times New Roman" w:hAnsi="Times New Roman"/>
          <w:sz w:val="24"/>
          <w:szCs w:val="24"/>
        </w:rPr>
        <w:t>и общественности в количестве 3-5 человек. Члены Комиссии принимают участие в ее работе на общественных началах и обладают равными правами при принятии решений.</w:t>
      </w: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5.3. Работой Комиссии руководит председатель Комиссии.</w:t>
      </w: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5.4. Заседания Комиссии проводятся не реже одного раза в полугодие.</w:t>
      </w: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Может быть проведено внеочередное заседание комиссии. Основанием для проведения внеочередного заседания комиссии является:</w:t>
      </w: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- информация о факте коррупции со стороны работников </w:t>
      </w:r>
      <w:r w:rsidR="00583623">
        <w:rPr>
          <w:rFonts w:ascii="Times New Roman" w:hAnsi="Times New Roman"/>
          <w:bCs/>
          <w:sz w:val="24"/>
          <w:szCs w:val="24"/>
        </w:rPr>
        <w:t>МБДОУ</w:t>
      </w:r>
      <w:proofErr w:type="gramStart"/>
      <w:r w:rsidR="00583623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="00583623">
        <w:rPr>
          <w:rFonts w:ascii="Times New Roman" w:hAnsi="Times New Roman"/>
          <w:bCs/>
          <w:sz w:val="24"/>
          <w:szCs w:val="24"/>
        </w:rPr>
        <w:t xml:space="preserve"> </w:t>
      </w:r>
      <w:r w:rsidRPr="00CE14FC">
        <w:rPr>
          <w:rFonts w:ascii="Times New Roman" w:hAnsi="Times New Roman"/>
          <w:sz w:val="24"/>
          <w:szCs w:val="24"/>
        </w:rPr>
        <w:t xml:space="preserve">полученная заведующей </w:t>
      </w:r>
      <w:r w:rsidR="00CE14FC">
        <w:rPr>
          <w:rFonts w:ascii="Times New Roman" w:hAnsi="Times New Roman"/>
          <w:bCs/>
          <w:sz w:val="24"/>
          <w:szCs w:val="24"/>
        </w:rPr>
        <w:t xml:space="preserve">МБДОУ </w:t>
      </w:r>
      <w:r w:rsidRPr="00CE14FC">
        <w:rPr>
          <w:rFonts w:ascii="Times New Roman" w:hAnsi="Times New Roman"/>
          <w:sz w:val="24"/>
          <w:szCs w:val="24"/>
        </w:rPr>
        <w:t>от правоохранительных, судебных или иных государственных органов, от организаций, должностных лиц или граждан; по результатам проведения внеочередного заседания комиссия вправе принять решение о проведении служебной проверки в отношении данного работника;</w:t>
      </w: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- уведомление работник</w:t>
      </w:r>
      <w:proofErr w:type="gramStart"/>
      <w:r w:rsidRPr="00CE14FC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CE14FC">
        <w:rPr>
          <w:rFonts w:ascii="Times New Roman" w:hAnsi="Times New Roman"/>
          <w:sz w:val="24"/>
          <w:szCs w:val="24"/>
        </w:rPr>
        <w:t>ов</w:t>
      </w:r>
      <w:proofErr w:type="spellEnd"/>
      <w:r w:rsidRPr="00CE14FC">
        <w:rPr>
          <w:rFonts w:ascii="Times New Roman" w:hAnsi="Times New Roman"/>
          <w:sz w:val="24"/>
          <w:szCs w:val="24"/>
        </w:rPr>
        <w:t>) о возможном конфликте интересов между рабо</w:t>
      </w:r>
      <w:r w:rsidR="00CE14FC">
        <w:rPr>
          <w:rFonts w:ascii="Times New Roman" w:hAnsi="Times New Roman"/>
          <w:sz w:val="24"/>
          <w:szCs w:val="24"/>
        </w:rPr>
        <w:t xml:space="preserve">тниками МБДОУ </w:t>
      </w:r>
      <w:r w:rsidR="00583623">
        <w:rPr>
          <w:rFonts w:ascii="Times New Roman" w:hAnsi="Times New Roman"/>
          <w:sz w:val="24"/>
          <w:szCs w:val="24"/>
        </w:rPr>
        <w:t>.</w:t>
      </w: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- иные, непредусмотренные планом работы комиссии случаи и события, требующие принятие или рассмотрение неотлагательных решений.</w:t>
      </w: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5.5. Повестку дня и порядок рассмотрения вопросов на заседаниях Комиссии определяет председатель Комиссии по представлению секретаря Комиссии.</w:t>
      </w: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5.6. Деятельность Комиссии строится на основе плана работы, утверждаемого председателем Комиссии.</w:t>
      </w: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5.7. Заседание Комиссии является правомочным в случае присутствия на нем не менее 2/3 общего числа его членов.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5.8. Информация, указанная в пункте 5.4 настоящего Положения, рассматривается комиссией, если она представлена в письменном виде и содержит следующие сведения: фамилию, имя, отчество гражданина, должность; описание факта коррупции; данные об источнике информации. </w:t>
      </w: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5.9. Решения Комиссии принимаются простым большинством голосов от числа присутствующих членов Комиссии. При равенстве голосов преимущественное право голоса переходит к председательствующему на заседании. В случае, если на заседании комиссии рассматривается уведомление о возможном конфликте интересов с участием одного из членов комиссии - в этом случае член комиссии не принимает участие в принятии решений, либо на заседании присутствует председатель профкома, </w:t>
      </w:r>
      <w:proofErr w:type="gramStart"/>
      <w:r w:rsidRPr="00CE14FC">
        <w:rPr>
          <w:rFonts w:ascii="Times New Roman" w:hAnsi="Times New Roman"/>
          <w:sz w:val="24"/>
          <w:szCs w:val="24"/>
        </w:rPr>
        <w:t>и(</w:t>
      </w:r>
      <w:proofErr w:type="gramEnd"/>
      <w:r w:rsidRPr="00CE14FC">
        <w:rPr>
          <w:rFonts w:ascii="Times New Roman" w:hAnsi="Times New Roman"/>
          <w:sz w:val="24"/>
          <w:szCs w:val="24"/>
        </w:rPr>
        <w:t>или) старший воспитатель с решающим голосом.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5EED" w:rsidRPr="00CE14FC" w:rsidRDefault="00FC5EED" w:rsidP="00FC5E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14FC">
        <w:rPr>
          <w:rFonts w:ascii="Times New Roman" w:hAnsi="Times New Roman"/>
          <w:b/>
          <w:sz w:val="24"/>
          <w:szCs w:val="24"/>
        </w:rPr>
        <w:t xml:space="preserve">6. </w:t>
      </w:r>
      <w:bookmarkStart w:id="2" w:name="_Hlk63851171"/>
      <w:r w:rsidRPr="00CE14FC">
        <w:rPr>
          <w:rFonts w:ascii="Times New Roman" w:hAnsi="Times New Roman"/>
          <w:b/>
          <w:sz w:val="24"/>
          <w:szCs w:val="24"/>
        </w:rPr>
        <w:t>Порядок предотвращения и урегулирования конфликта интересов работников при осуществлении ими профессиональной (трудовой) деятельности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6.1. Случаи возникновения у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6.2. С целью предотвращения возможного конфликта интересов реализуются следующие мероприятия: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- при принятии решений, локальных нормативных актов, затрагивающих права воспитанников и работников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proofErr w:type="gramStart"/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CE14FC">
        <w:rPr>
          <w:rFonts w:ascii="Times New Roman" w:hAnsi="Times New Roman"/>
          <w:sz w:val="24"/>
          <w:szCs w:val="24"/>
        </w:rPr>
        <w:t>,</w:t>
      </w:r>
      <w:proofErr w:type="gramEnd"/>
      <w:r w:rsidRPr="00CE14FC">
        <w:rPr>
          <w:rFonts w:ascii="Times New Roman" w:hAnsi="Times New Roman"/>
          <w:sz w:val="24"/>
          <w:szCs w:val="24"/>
        </w:rPr>
        <w:t xml:space="preserve"> учитывается мнение Совета родителей, а также в </w:t>
      </w:r>
      <w:r w:rsidRPr="00CE14FC">
        <w:rPr>
          <w:rFonts w:ascii="Times New Roman" w:hAnsi="Times New Roman"/>
          <w:sz w:val="24"/>
          <w:szCs w:val="24"/>
        </w:rPr>
        <w:lastRenderedPageBreak/>
        <w:t xml:space="preserve">порядке и в случаях, которые предусмотрены трудовым законодательством, профсоюзной организации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МБДОУ </w:t>
      </w:r>
      <w:r w:rsidRPr="00CE14FC">
        <w:rPr>
          <w:rFonts w:ascii="Times New Roman" w:hAnsi="Times New Roman"/>
          <w:sz w:val="24"/>
          <w:szCs w:val="24"/>
        </w:rPr>
        <w:t>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работники и иные участники образовательных отношений;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- обеспечивается информационная открытость </w:t>
      </w:r>
      <w:r w:rsidR="00CE14FC">
        <w:rPr>
          <w:rFonts w:ascii="Times New Roman" w:eastAsia="Times New Roman" w:hAnsi="Times New Roman"/>
          <w:iCs/>
          <w:sz w:val="24"/>
          <w:szCs w:val="24"/>
          <w:lang w:eastAsia="ru-RU"/>
        </w:rPr>
        <w:t>МБД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ОУ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E14FC">
        <w:rPr>
          <w:rFonts w:ascii="Times New Roman" w:hAnsi="Times New Roman"/>
          <w:sz w:val="24"/>
          <w:szCs w:val="24"/>
        </w:rPr>
        <w:t>в соответствии с требованиями действующего законодательства;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- осуществляется чёткая регламентация деятельности работников внутренними локальными нормативными актами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r w:rsidRPr="00CE14FC">
        <w:rPr>
          <w:rFonts w:ascii="Times New Roman" w:hAnsi="Times New Roman"/>
          <w:sz w:val="24"/>
          <w:szCs w:val="24"/>
        </w:rPr>
        <w:t>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- обеспечивается введение прозрачных процедур внутренней оценки для управления качеством образования;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- осуществляется создание системы сбора и анализа информации об индивидуальных образовательных достижениях воспитанников,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- осуществляются иные мероприятия, направленные на предотвращение возможного конфликта интересов работника.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6.3. Работники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r w:rsidRPr="00CE14FC">
        <w:rPr>
          <w:rFonts w:ascii="Times New Roman" w:hAnsi="Times New Roman"/>
          <w:sz w:val="24"/>
          <w:szCs w:val="24"/>
        </w:rPr>
        <w:t xml:space="preserve">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6.4. В случае возникновения конфликта интересов работник незамедлительно обязан проинформировать об этом в письменной форме заведующую </w:t>
      </w:r>
      <w:r w:rsidRPr="00CE14FC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proofErr w:type="gramStart"/>
      <w:r w:rsidRPr="00CE14F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CE14FC">
        <w:rPr>
          <w:rFonts w:ascii="Times New Roman" w:hAnsi="Times New Roman"/>
          <w:sz w:val="24"/>
          <w:szCs w:val="24"/>
        </w:rPr>
        <w:t>.</w:t>
      </w:r>
      <w:proofErr w:type="gramEnd"/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8.5. Заведующая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МБДОУ </w:t>
      </w:r>
      <w:r w:rsidRPr="00CE14FC">
        <w:rPr>
          <w:rFonts w:ascii="Times New Roman" w:hAnsi="Times New Roman"/>
          <w:sz w:val="24"/>
          <w:szCs w:val="24"/>
        </w:rPr>
        <w:t xml:space="preserve"> в срок не более 5 рабочих дней со дня, когда ему стало известно о конфликте интересов работника, обязан вынести данный вопрос на рассмотрение Комиссии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r w:rsidRPr="00CE14FC">
        <w:rPr>
          <w:rFonts w:ascii="Times New Roman" w:hAnsi="Times New Roman"/>
          <w:sz w:val="24"/>
          <w:szCs w:val="24"/>
        </w:rPr>
        <w:t xml:space="preserve"> по противодействию коррупции.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6.6. Решение Комиссии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  указанным решением.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iCs/>
          <w:sz w:val="24"/>
          <w:szCs w:val="24"/>
          <w:lang w:eastAsia="ru-RU"/>
        </w:rPr>
        <w:t>6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.7. МБДОУ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Комиссией с целью оценки серьезности возникших рисков для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МБДОУ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и выбора наиболее подходящей формы урегулирования конфликта интересов.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- добровольный отказ работника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МБДОУ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его отстранение </w:t>
      </w:r>
      <w:r w:rsidRPr="00CE14F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(постоянное или временное)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 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- пересмотр и изменение функциональных обязанностей работника;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- отказ работника от своего личного интереса, порождающего конфликт с интересами организации;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- рекомендация работнику отказаться от выполнения иной оплачиваемой работы;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- помощь работнику в выполнении финансовых или имущественных обязательств, например, путем предоставления ссуды организацией-работодателем;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- рекомендация работнику отказаться от предоставляемых благ или услуг; 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- рекомендация работнику вернуть дорогостоящий подарок дарителю; 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- установление правил корпоративного поведения, рекомендующих воздерживаться от дарения/принятия дорогостоящих подарков, запрещающих работникам разглашение или использование в личных целях информации, ставшей им известной в связи с выполнением трудовых обязанностей;</w:t>
      </w:r>
    </w:p>
    <w:bookmarkEnd w:id="2"/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увольнение работника из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r w:rsidRPr="00CE14F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по инициативе работника.</w:t>
      </w:r>
    </w:p>
    <w:p w:rsidR="00FC5EED" w:rsidRPr="00583623" w:rsidRDefault="00FC5EED" w:rsidP="00583623">
      <w:pPr>
        <w:spacing w:after="0" w:line="240" w:lineRule="auto"/>
        <w:ind w:firstLine="184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   В каждом конкретном случае по договоренности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6.8. При разрешении имеющегося конфликта интересов следует выбрать наиболее " 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 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proofErr w:type="gramStart"/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6.9. Решение Комиссии при рассмотрении вопросов, связанных с возникновением конфликта интересов работника, может быть обжаловано   в   установленном законодательством Российской Федерации порядке.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6.10. До принятия решения Комиссии заведующая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E14FC">
        <w:rPr>
          <w:rFonts w:ascii="Times New Roman" w:hAnsi="Times New Roman"/>
          <w:sz w:val="24"/>
          <w:szCs w:val="24"/>
        </w:rPr>
        <w:t>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6.11. Заведующая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МБДОУ </w:t>
      </w:r>
      <w:r w:rsidRPr="00CE14FC">
        <w:rPr>
          <w:rFonts w:ascii="Times New Roman" w:hAnsi="Times New Roman"/>
          <w:sz w:val="24"/>
          <w:szCs w:val="24"/>
        </w:rPr>
        <w:t xml:space="preserve"> обязана принять меры по предотвращению конфликта интересов, в порядке, установленном законодательством. </w:t>
      </w:r>
    </w:p>
    <w:p w:rsidR="00FC5EED" w:rsidRPr="00CE14FC" w:rsidRDefault="00FC5EED" w:rsidP="00FC5E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5EED" w:rsidRPr="00CE14FC" w:rsidRDefault="00FC5EED" w:rsidP="00FC5E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14FC">
        <w:rPr>
          <w:rFonts w:ascii="Times New Roman" w:hAnsi="Times New Roman"/>
          <w:b/>
          <w:sz w:val="24"/>
          <w:szCs w:val="24"/>
        </w:rPr>
        <w:t xml:space="preserve">7. Возникновение конфликта интересов работников, в </w:t>
      </w:r>
      <w:proofErr w:type="spellStart"/>
      <w:r w:rsidRPr="00CE14FC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CE14FC">
        <w:rPr>
          <w:rFonts w:ascii="Times New Roman" w:hAnsi="Times New Roman"/>
          <w:b/>
          <w:sz w:val="24"/>
          <w:szCs w:val="24"/>
        </w:rPr>
        <w:t>.ч</w:t>
      </w:r>
      <w:proofErr w:type="spellEnd"/>
      <w:proofErr w:type="gramEnd"/>
      <w:r w:rsidRPr="00CE14FC">
        <w:rPr>
          <w:rFonts w:ascii="Times New Roman" w:hAnsi="Times New Roman"/>
          <w:b/>
          <w:sz w:val="24"/>
          <w:szCs w:val="24"/>
        </w:rPr>
        <w:t xml:space="preserve"> педагогических.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7.1. Под определение конфликта интересов в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МБДОУ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E14FC">
        <w:rPr>
          <w:rFonts w:ascii="Times New Roman" w:hAnsi="Times New Roman"/>
          <w:sz w:val="24"/>
          <w:szCs w:val="24"/>
        </w:rPr>
        <w:t xml:space="preserve">попадает множество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hAnsi="Times New Roman"/>
          <w:sz w:val="24"/>
          <w:szCs w:val="24"/>
        </w:rPr>
        <w:t xml:space="preserve">7.2. </w:t>
      </w:r>
      <w:r w:rsidRPr="00CE14FC">
        <w:rPr>
          <w:rFonts w:ascii="Times New Roman" w:eastAsia="Times New Roman" w:hAnsi="Times New Roman"/>
          <w:bCs/>
          <w:sz w:val="24"/>
          <w:szCs w:val="24"/>
          <w:lang w:eastAsia="ru-RU"/>
        </w:rPr>
        <w:t>Вероятно возможные типовые ситуации конфликта интересов: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работник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МБДОУ </w:t>
      </w:r>
      <w:r w:rsidRPr="00CE14F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работник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МБДОУ </w:t>
      </w:r>
      <w:r w:rsidRPr="00CE14F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работник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МБДОУ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принимает решения об установлении  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</w:t>
      </w:r>
      <w:proofErr w:type="gramStart"/>
      <w:r w:rsidRPr="00CE14F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сохранении</w:t>
      </w:r>
      <w:proofErr w:type="gramEnd"/>
      <w:r w:rsidRPr="00CE14F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)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 деловых отношений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 с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работник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МБДОУ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иное лицо, с которым связана личная заинтересованность работника, получает материальные блага или услуги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от организации, которая имеет деловые отношения с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proofErr w:type="gramStart"/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 намеревается установить такие отношения или является ее конкурентом;</w:t>
      </w:r>
    </w:p>
    <w:p w:rsidR="00FC5EED" w:rsidRPr="00CE14FC" w:rsidRDefault="00FC5EED" w:rsidP="00FC5EED">
      <w:pPr>
        <w:spacing w:before="59" w:after="5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работник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МБДОУ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или иное лицо, с которым связана личная заинтересованность работника, получает дорогостоящие подарки от своего подчиненного или иного работника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proofErr w:type="gramStart"/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 в отношении которого работник выполняет контрольные функции;</w:t>
      </w:r>
    </w:p>
    <w:p w:rsidR="00FC5EED" w:rsidRPr="00CE14FC" w:rsidRDefault="00FC5EED" w:rsidP="00FC5EED">
      <w:pPr>
        <w:spacing w:before="59" w:after="5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работник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МБДОУ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 уполномочен принимать решения об установлении, сохранении или прекращении деловых отношений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МБДОУ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 с организацией, от которой ему поступает предложение трудоустройства;</w:t>
      </w:r>
    </w:p>
    <w:p w:rsidR="00FC5EED" w:rsidRPr="00CE14FC" w:rsidRDefault="00FC5EED" w:rsidP="00FC5EED">
      <w:pPr>
        <w:spacing w:before="59" w:after="59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работник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МБДОУ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использует информацию, ставшую ему известной в ходе выполнения трудовых обязанностей, для получения выгоды или конкурентных преимуще</w:t>
      </w:r>
      <w:proofErr w:type="gramStart"/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ств пр</w:t>
      </w:r>
      <w:proofErr w:type="gramEnd"/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и совершении коммерческих сделок для себя или иного лица, с которым связана личная заинтересованность работника;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- педагогический работник является членом жюри конкурсных мероприятий с участием своих воспитанников;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lastRenderedPageBreak/>
        <w:t>- небезвыгодные предложения педагогу от родителей воспитанников, педагогом, чьей группы он является;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- небескорыстное использование возможностей родителей (законных представителей) воспитанников;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- нарушение установленных в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МБДОУ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E14FC">
        <w:rPr>
          <w:rFonts w:ascii="Times New Roman" w:hAnsi="Times New Roman"/>
          <w:sz w:val="24"/>
          <w:szCs w:val="24"/>
        </w:rPr>
        <w:t>запретов (передача третьим лицам и использование персональной информации воспитанников и других работников) и т.д.</w:t>
      </w:r>
    </w:p>
    <w:p w:rsidR="00FC5EED" w:rsidRPr="00CE14FC" w:rsidRDefault="00FC5EED" w:rsidP="00FC5EED">
      <w:pPr>
        <w:spacing w:after="0" w:line="240" w:lineRule="auto"/>
        <w:ind w:firstLine="1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b/>
          <w:sz w:val="24"/>
          <w:szCs w:val="24"/>
          <w:lang w:eastAsia="ru-RU"/>
        </w:rPr>
        <w:t>8. Процедура раскрытия конфликта интересов.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8.1. Процедура раскрытия конфликта интересов доводится до сведения всех работников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. Устанавливаются следующие вида раскрытия конфликта интересов, в том числе: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- раскрытие сведений о конфликте интересов при приеме на работу;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- раскрытие сведений о конфликте интересов при назначении на новую должность;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- разовое раскрытие сведений по мере возникновения ситуаций конфликта интересов.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8. 2. Раскрытие сведений о конфликте интересов осуществляется в письменном виде. 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8.3. Настоящим Положением устанавливаются следующие обязанности работников в связи с раскрытием и урегулированием конфликта интересов: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 принятии решений по деловым вопросам и выполнении своих трудовых обязанностей руководствоваться интересами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МБДОУ 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 xml:space="preserve"> - без учета своих личных интересов, интересов своих родственников и друзей;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- избегать </w:t>
      </w:r>
      <w:r w:rsidRPr="00CE14F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(по возможности)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 ситуаций и обстоятельств, которые могут привести к конфликту интересов;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- раскрывать возникший </w:t>
      </w:r>
      <w:r w:rsidRPr="00CE14F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(реальный)</w:t>
      </w: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 или потенциальный конфликт интересов;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4FC">
        <w:rPr>
          <w:rFonts w:ascii="Times New Roman" w:eastAsia="Times New Roman" w:hAnsi="Times New Roman"/>
          <w:sz w:val="24"/>
          <w:szCs w:val="24"/>
          <w:lang w:eastAsia="ru-RU"/>
        </w:rPr>
        <w:t>- содействовать урегулированию возникшего конфликта интересов.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5EED" w:rsidRPr="00CE14FC" w:rsidRDefault="00FC5EED" w:rsidP="00FC5E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14FC">
        <w:rPr>
          <w:rFonts w:ascii="Times New Roman" w:hAnsi="Times New Roman"/>
          <w:b/>
          <w:sz w:val="24"/>
          <w:szCs w:val="24"/>
        </w:rPr>
        <w:t>9. Ответственность.</w:t>
      </w:r>
    </w:p>
    <w:p w:rsidR="00FC5EED" w:rsidRPr="00CE14FC" w:rsidRDefault="00FC5EED" w:rsidP="00FC5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9.1. Ответственным лицом в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МБДОУ </w:t>
      </w:r>
      <w:r w:rsidRPr="00CE14F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CE14FC">
        <w:rPr>
          <w:rFonts w:ascii="Times New Roman" w:hAnsi="Times New Roman"/>
          <w:sz w:val="24"/>
          <w:szCs w:val="24"/>
        </w:rPr>
        <w:t xml:space="preserve">за организацию работы </w:t>
      </w:r>
      <w:proofErr w:type="gramStart"/>
      <w:r w:rsidRPr="00CE14FC">
        <w:rPr>
          <w:rFonts w:ascii="Times New Roman" w:hAnsi="Times New Roman"/>
          <w:sz w:val="24"/>
          <w:szCs w:val="24"/>
        </w:rPr>
        <w:t>по</w:t>
      </w:r>
      <w:proofErr w:type="gramEnd"/>
      <w:r w:rsidRPr="00CE14F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E14FC">
        <w:rPr>
          <w:rFonts w:ascii="Times New Roman" w:hAnsi="Times New Roman"/>
          <w:sz w:val="24"/>
          <w:szCs w:val="24"/>
        </w:rPr>
        <w:t>о</w:t>
      </w:r>
      <w:proofErr w:type="gramEnd"/>
      <w:r w:rsidRPr="00CE14FC">
        <w:rPr>
          <w:rFonts w:ascii="Times New Roman" w:hAnsi="Times New Roman"/>
          <w:sz w:val="24"/>
          <w:szCs w:val="24"/>
        </w:rPr>
        <w:t xml:space="preserve"> комиссии по противодействию коррупции и предотвращению, и урегулированию конфликта интересов работников является заведующая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r w:rsidRPr="00CE14FC">
        <w:rPr>
          <w:rFonts w:ascii="Times New Roman" w:hAnsi="Times New Roman"/>
          <w:sz w:val="24"/>
          <w:szCs w:val="24"/>
        </w:rPr>
        <w:t>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9.2. Заведующая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proofErr w:type="gramStart"/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CE14FC">
        <w:rPr>
          <w:rFonts w:ascii="Times New Roman" w:hAnsi="Times New Roman"/>
          <w:sz w:val="24"/>
          <w:szCs w:val="24"/>
        </w:rPr>
        <w:t>:</w:t>
      </w:r>
      <w:proofErr w:type="gramEnd"/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14FC">
        <w:rPr>
          <w:rFonts w:ascii="Times New Roman" w:hAnsi="Times New Roman"/>
          <w:sz w:val="24"/>
          <w:szCs w:val="24"/>
        </w:rPr>
        <w:t>утверждает</w:t>
      </w:r>
      <w:proofErr w:type="gramEnd"/>
      <w:r w:rsidRPr="00CE14FC">
        <w:rPr>
          <w:rFonts w:ascii="Times New Roman" w:hAnsi="Times New Roman"/>
          <w:sz w:val="24"/>
          <w:szCs w:val="24"/>
        </w:rPr>
        <w:t xml:space="preserve"> локальные акты учреждения</w:t>
      </w:r>
      <w:r w:rsidRPr="00CE14F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CE14FC">
        <w:rPr>
          <w:rFonts w:ascii="Times New Roman" w:hAnsi="Times New Roman"/>
          <w:sz w:val="24"/>
          <w:szCs w:val="24"/>
        </w:rPr>
        <w:t xml:space="preserve">по противодействию коррупции </w:t>
      </w:r>
      <w:r w:rsidRPr="00CE14FC">
        <w:rPr>
          <w:rFonts w:ascii="Times New Roman" w:eastAsia="Times New Roman" w:hAnsi="Times New Roman"/>
          <w:iCs/>
          <w:sz w:val="24"/>
          <w:szCs w:val="24"/>
          <w:lang w:eastAsia="ru-RU"/>
        </w:rPr>
        <w:t>и согласовывает с профсоюзным комитетом</w:t>
      </w:r>
      <w:r w:rsidRPr="00CE14FC">
        <w:rPr>
          <w:rFonts w:ascii="Times New Roman" w:hAnsi="Times New Roman"/>
          <w:sz w:val="24"/>
          <w:szCs w:val="24"/>
        </w:rPr>
        <w:t xml:space="preserve">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r w:rsidRPr="00CE14FC">
        <w:rPr>
          <w:rFonts w:ascii="Times New Roman" w:eastAsia="Times New Roman" w:hAnsi="Times New Roman"/>
          <w:iCs/>
          <w:sz w:val="24"/>
          <w:szCs w:val="24"/>
          <w:lang w:eastAsia="ru-RU"/>
        </w:rPr>
        <w:t>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- утверждает иные локальные нормативные акты по вопросам соблюдения ограничений, налагаемых на работников при осуществлении ими профессиональной деятельности;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- утверждает соответствующие дополнения, изменения в должностные инструкции работников;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- организует информирование работников о налагаемых ограничениях при осуществлении ими профессиональной деятельности;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- при возникновении конфликта интересов работника организует рассмотрение соответствующих вопросов на комиссии;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- организует </w:t>
      </w:r>
      <w:proofErr w:type="gramStart"/>
      <w:r w:rsidRPr="00CE14F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E14FC">
        <w:rPr>
          <w:rFonts w:ascii="Times New Roman" w:hAnsi="Times New Roman"/>
          <w:sz w:val="24"/>
          <w:szCs w:val="24"/>
        </w:rPr>
        <w:t xml:space="preserve"> состоянием работы в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r w:rsidRPr="00CE14FC">
        <w:rPr>
          <w:rFonts w:ascii="Times New Roman" w:hAnsi="Times New Roman"/>
          <w:sz w:val="24"/>
          <w:szCs w:val="24"/>
        </w:rPr>
        <w:t xml:space="preserve"> по предотвращению и урегулированию конфликта интересов работников при осуществлении ими профессиональной деятельности.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9.3. Все работники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МБДОУ </w:t>
      </w:r>
      <w:r w:rsidRPr="00CE14F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CE14FC">
        <w:rPr>
          <w:rFonts w:ascii="Times New Roman" w:hAnsi="Times New Roman"/>
          <w:sz w:val="24"/>
          <w:szCs w:val="24"/>
        </w:rPr>
        <w:t>несут ответственность за соблюдение настоящего Положения в соответствии с законодательством Российской Федерации.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5EED" w:rsidRPr="00CE14FC" w:rsidRDefault="00FC5EED" w:rsidP="00FC5E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14FC">
        <w:rPr>
          <w:rFonts w:ascii="Times New Roman" w:hAnsi="Times New Roman"/>
          <w:b/>
          <w:sz w:val="24"/>
          <w:szCs w:val="24"/>
        </w:rPr>
        <w:t>10. Заключительная часть.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10.1. Положение осуждается, принимается решением общего собрания работников. Вводиться в действие приказом руководителя 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proofErr w:type="gramStart"/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CE14FC"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  <w:proofErr w:type="gramEnd"/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 xml:space="preserve">10.2. Все работники </w:t>
      </w:r>
      <w:r w:rsidRPr="00CE14FC">
        <w:rPr>
          <w:rFonts w:ascii="Times New Roman" w:eastAsia="Times New Roman" w:hAnsi="Times New Roman"/>
          <w:iCs/>
          <w:sz w:val="24"/>
          <w:szCs w:val="24"/>
          <w:lang w:eastAsia="ru-RU"/>
        </w:rPr>
        <w:t>МБДОУ</w:t>
      </w:r>
      <w:r w:rsidR="00583623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 </w:t>
      </w:r>
      <w:r w:rsidRPr="00CE14FC">
        <w:rPr>
          <w:rFonts w:ascii="Times New Roman" w:hAnsi="Times New Roman"/>
          <w:sz w:val="24"/>
          <w:szCs w:val="24"/>
        </w:rPr>
        <w:t>подчиняются при выполнении своих трудовых обязательств настоящего Положения до принятия новой редакции.</w:t>
      </w: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4FC">
        <w:rPr>
          <w:rFonts w:ascii="Times New Roman" w:hAnsi="Times New Roman"/>
          <w:sz w:val="24"/>
          <w:szCs w:val="24"/>
        </w:rPr>
        <w:t>10.3. Срок действия Положения не ограничен, до принятия новой редакции, внесения дополнений.</w:t>
      </w:r>
    </w:p>
    <w:p w:rsidR="00FC5EED" w:rsidRDefault="00FC5EED" w:rsidP="00FC5EED">
      <w:pPr>
        <w:spacing w:before="59" w:after="59" w:line="240" w:lineRule="auto"/>
        <w:ind w:firstLine="1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347D" w:rsidRDefault="00FA347D" w:rsidP="00FC5EED">
      <w:pPr>
        <w:spacing w:before="59" w:after="59" w:line="240" w:lineRule="auto"/>
        <w:ind w:firstLine="1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347D" w:rsidRDefault="00FA347D" w:rsidP="00FC5EED">
      <w:pPr>
        <w:spacing w:before="59" w:after="59" w:line="240" w:lineRule="auto"/>
        <w:ind w:firstLine="1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A347D" w:rsidRPr="00CE14FC" w:rsidRDefault="00FA347D" w:rsidP="00FC5EED">
      <w:pPr>
        <w:spacing w:before="59" w:after="59" w:line="240" w:lineRule="auto"/>
        <w:ind w:firstLine="1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5EED" w:rsidRPr="00CE14FC" w:rsidRDefault="00FC5EED" w:rsidP="00FC5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3663" w:rsidRPr="00CE14FC" w:rsidRDefault="00FA347D">
      <w:pPr>
        <w:rPr>
          <w:sz w:val="24"/>
          <w:szCs w:val="24"/>
        </w:rPr>
      </w:pPr>
      <w:r>
        <w:rPr>
          <w:noProof/>
          <w:lang w:val="tt-RU" w:eastAsia="tt-RU"/>
        </w:rPr>
        <w:drawing>
          <wp:inline distT="0" distB="0" distL="0" distR="0" wp14:anchorId="609C13D1" wp14:editId="5EB11742">
            <wp:extent cx="6120130" cy="8649283"/>
            <wp:effectExtent l="0" t="0" r="0" b="0"/>
            <wp:docPr id="2" name="Рисунок 2" descr="C:\Users\Пользователь\Pictures\2021-07-2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2021-07-29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603663" w:rsidRPr="00CE14FC" w:rsidSect="0092720E">
      <w:footerReference w:type="first" r:id="rId9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5A3" w:rsidRDefault="00B955A3" w:rsidP="00583623">
      <w:pPr>
        <w:spacing w:after="0" w:line="240" w:lineRule="auto"/>
      </w:pPr>
      <w:r>
        <w:separator/>
      </w:r>
    </w:p>
  </w:endnote>
  <w:endnote w:type="continuationSeparator" w:id="0">
    <w:p w:rsidR="00B955A3" w:rsidRDefault="00B955A3" w:rsidP="00583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9587441"/>
      <w:docPartObj>
        <w:docPartGallery w:val="Page Numbers (Bottom of Page)"/>
        <w:docPartUnique/>
      </w:docPartObj>
    </w:sdtPr>
    <w:sdtEndPr/>
    <w:sdtContent>
      <w:p w:rsidR="00583623" w:rsidRDefault="0058362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47D">
          <w:rPr>
            <w:noProof/>
          </w:rPr>
          <w:t>1</w:t>
        </w:r>
        <w:r>
          <w:fldChar w:fldCharType="end"/>
        </w:r>
      </w:p>
    </w:sdtContent>
  </w:sdt>
  <w:p w:rsidR="00583623" w:rsidRDefault="005836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5A3" w:rsidRDefault="00B955A3" w:rsidP="00583623">
      <w:pPr>
        <w:spacing w:after="0" w:line="240" w:lineRule="auto"/>
      </w:pPr>
      <w:r>
        <w:separator/>
      </w:r>
    </w:p>
  </w:footnote>
  <w:footnote w:type="continuationSeparator" w:id="0">
    <w:p w:rsidR="00B955A3" w:rsidRDefault="00B955A3" w:rsidP="005836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C60"/>
    <w:rsid w:val="003D39F6"/>
    <w:rsid w:val="003E1C32"/>
    <w:rsid w:val="00583623"/>
    <w:rsid w:val="00A15166"/>
    <w:rsid w:val="00AB40F9"/>
    <w:rsid w:val="00B955A3"/>
    <w:rsid w:val="00CE14FC"/>
    <w:rsid w:val="00FA347D"/>
    <w:rsid w:val="00FC4C60"/>
    <w:rsid w:val="00FC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EED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5E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FC5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EED"/>
    <w:rPr>
      <w:rFonts w:ascii="Tahoma" w:eastAsia="Calibri" w:hAnsi="Tahoma" w:cs="Tahoma"/>
      <w:sz w:val="16"/>
      <w:szCs w:val="16"/>
      <w:lang w:val="ru-RU"/>
    </w:rPr>
  </w:style>
  <w:style w:type="paragraph" w:styleId="a5">
    <w:name w:val="header"/>
    <w:basedOn w:val="a"/>
    <w:link w:val="a6"/>
    <w:uiPriority w:val="99"/>
    <w:unhideWhenUsed/>
    <w:rsid w:val="00583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3623"/>
    <w:rPr>
      <w:rFonts w:ascii="Calibri" w:eastAsia="Calibri" w:hAnsi="Calibri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83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3623"/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EED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5EE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FC5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EED"/>
    <w:rPr>
      <w:rFonts w:ascii="Tahoma" w:eastAsia="Calibri" w:hAnsi="Tahoma" w:cs="Tahoma"/>
      <w:sz w:val="16"/>
      <w:szCs w:val="16"/>
      <w:lang w:val="ru-RU"/>
    </w:rPr>
  </w:style>
  <w:style w:type="paragraph" w:styleId="a5">
    <w:name w:val="header"/>
    <w:basedOn w:val="a"/>
    <w:link w:val="a6"/>
    <w:uiPriority w:val="99"/>
    <w:unhideWhenUsed/>
    <w:rsid w:val="00583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3623"/>
    <w:rPr>
      <w:rFonts w:ascii="Calibri" w:eastAsia="Calibri" w:hAnsi="Calibri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83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3623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6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2425</Words>
  <Characters>13826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№155 г.Казань</dc:creator>
  <cp:keywords/>
  <dc:description/>
  <cp:lastModifiedBy>МБДОУ №155 г.Казань</cp:lastModifiedBy>
  <cp:revision>6</cp:revision>
  <cp:lastPrinted>2021-07-14T11:04:00Z</cp:lastPrinted>
  <dcterms:created xsi:type="dcterms:W3CDTF">2021-07-14T09:53:00Z</dcterms:created>
  <dcterms:modified xsi:type="dcterms:W3CDTF">2021-07-30T07:30:00Z</dcterms:modified>
</cp:coreProperties>
</file>